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8168" w14:textId="77777777" w:rsidR="003D6896" w:rsidRDefault="0017626A" w:rsidP="0017626A">
      <w:pPr>
        <w:pStyle w:val="NoSpacing"/>
      </w:pPr>
      <w:r>
        <w:t>Name: ____________________________________</w:t>
      </w:r>
    </w:p>
    <w:p w14:paraId="54F24B59" w14:textId="77777777" w:rsidR="0017626A" w:rsidRDefault="0017626A" w:rsidP="0017626A">
      <w:pPr>
        <w:pStyle w:val="NoSpacing"/>
      </w:pPr>
      <w:r>
        <w:t>John Marshall and the Supreme Court Analysis Sheet</w:t>
      </w:r>
    </w:p>
    <w:p w14:paraId="6E417204" w14:textId="77777777" w:rsidR="0017626A" w:rsidRDefault="0017626A" w:rsidP="0017626A">
      <w:pPr>
        <w:pStyle w:val="NoSpacing"/>
      </w:pPr>
    </w:p>
    <w:p w14:paraId="5FBFF7BD" w14:textId="77777777" w:rsidR="0017626A" w:rsidRDefault="0017626A" w:rsidP="001762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2D06" wp14:editId="607D23CF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2514600" cy="1143000"/>
                <wp:effectExtent l="1016000" t="25400" r="50800" b="355600"/>
                <wp:wrapThrough wrapText="bothSides">
                  <wp:wrapPolygon edited="0">
                    <wp:start x="7200" y="-480"/>
                    <wp:lineTo x="-218" y="0"/>
                    <wp:lineTo x="-655" y="15360"/>
                    <wp:lineTo x="-6109" y="15360"/>
                    <wp:lineTo x="-6327" y="23520"/>
                    <wp:lineTo x="-8727" y="27840"/>
                    <wp:lineTo x="-7418" y="27840"/>
                    <wp:lineTo x="-7200" y="27360"/>
                    <wp:lineTo x="-218" y="23040"/>
                    <wp:lineTo x="2836" y="23040"/>
                    <wp:lineTo x="21600" y="16320"/>
                    <wp:lineTo x="21600" y="15360"/>
                    <wp:lineTo x="21818" y="8160"/>
                    <wp:lineTo x="21818" y="7680"/>
                    <wp:lineTo x="14618" y="0"/>
                    <wp:lineTo x="14400" y="-480"/>
                    <wp:lineTo x="7200" y="-480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wedgeEllipseCallout">
                          <a:avLst>
                            <a:gd name="adj1" fmla="val -87976"/>
                            <a:gd name="adj2" fmla="val 717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76D2A" w14:textId="77777777" w:rsidR="000B6AFB" w:rsidRPr="0017626A" w:rsidRDefault="000B6AFB" w:rsidP="00176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626A">
                              <w:rPr>
                                <w:color w:val="000000" w:themeColor="text1"/>
                              </w:rPr>
                              <w:t>Here’s what the APUSH Curriculu</w:t>
                            </w:r>
                            <w:r>
                              <w:rPr>
                                <w:color w:val="000000" w:themeColor="text1"/>
                              </w:rPr>
                              <w:t>m says about the Marshall Court:</w:t>
                            </w:r>
                            <w:r w:rsidRPr="001762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34pt;margin-top:11.8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" adj="-8203,26306" fillcolor="white [3212]" strokecolor="#4579b8 [3044]">
                <v:shadow on="t" opacity="22937f" mv:blur="40000f" origin=",.5" offset="0,23000emu"/>
                <v:textbox>
                  <w:txbxContent>
                    <w:p w14:paraId="0F776D2A" w14:textId="77777777" w:rsidR="000B6AFB" w:rsidRPr="0017626A" w:rsidRDefault="000B6AFB" w:rsidP="001762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626A">
                        <w:rPr>
                          <w:color w:val="000000" w:themeColor="text1"/>
                        </w:rPr>
                        <w:t>Here’s what the APUSH Curriculu</w:t>
                      </w:r>
                      <w:r>
                        <w:rPr>
                          <w:color w:val="000000" w:themeColor="text1"/>
                        </w:rPr>
                        <w:t>m says about the Marshall Court:</w:t>
                      </w:r>
                      <w:r w:rsidRPr="0017626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900A44" w14:textId="77777777" w:rsidR="0017626A" w:rsidRDefault="0017626A" w:rsidP="0017626A">
      <w:pPr>
        <w:pStyle w:val="NoSpacing"/>
      </w:pPr>
    </w:p>
    <w:p w14:paraId="4AE6AF2A" w14:textId="77777777" w:rsidR="0017626A" w:rsidRDefault="0017626A" w:rsidP="0017626A">
      <w:pPr>
        <w:pStyle w:val="NoSpacing"/>
      </w:pPr>
      <w:r w:rsidRPr="0017626A">
        <w:drawing>
          <wp:anchor distT="0" distB="0" distL="114300" distR="114300" simplePos="0" relativeHeight="251658240" behindDoc="0" locked="0" layoutInCell="1" allowOverlap="1" wp14:anchorId="3BD393DE" wp14:editId="3EDC730E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2851785" cy="2138680"/>
            <wp:effectExtent l="0" t="0" r="0" b="0"/>
            <wp:wrapSquare wrapText="bothSides"/>
            <wp:docPr id="2" name="APU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USH log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13868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BDA5" w14:textId="77777777" w:rsidR="0017626A" w:rsidRDefault="0017626A" w:rsidP="0017626A">
      <w:pPr>
        <w:pStyle w:val="NoSpacing"/>
      </w:pPr>
    </w:p>
    <w:p w14:paraId="78AA1F2E" w14:textId="77777777" w:rsidR="0017626A" w:rsidRDefault="0017626A" w:rsidP="0017626A">
      <w:pPr>
        <w:pStyle w:val="NoSpacing"/>
      </w:pPr>
    </w:p>
    <w:p w14:paraId="317B296A" w14:textId="77777777" w:rsidR="0017626A" w:rsidRDefault="0017626A" w:rsidP="0017626A">
      <w:pPr>
        <w:pStyle w:val="NoSpacing"/>
      </w:pPr>
    </w:p>
    <w:p w14:paraId="5CF08B2B" w14:textId="77777777" w:rsidR="0017626A" w:rsidRDefault="0017626A" w:rsidP="0017626A">
      <w:pPr>
        <w:pStyle w:val="NoSpacing"/>
      </w:pPr>
    </w:p>
    <w:p w14:paraId="1317CB4A" w14:textId="77777777" w:rsidR="0017626A" w:rsidRDefault="0017626A" w:rsidP="0017626A">
      <w:pPr>
        <w:pStyle w:val="NoSpacing"/>
      </w:pPr>
    </w:p>
    <w:p w14:paraId="12DE811F" w14:textId="77777777" w:rsidR="0017626A" w:rsidRDefault="0017626A" w:rsidP="0017626A">
      <w:pPr>
        <w:pStyle w:val="NoSpacing"/>
      </w:pPr>
    </w:p>
    <w:p w14:paraId="7D0C2E51" w14:textId="77777777" w:rsidR="0017626A" w:rsidRPr="0017626A" w:rsidRDefault="0017626A" w:rsidP="0017626A">
      <w:pPr>
        <w:pStyle w:val="NoSpacing"/>
      </w:pPr>
      <w:r w:rsidRPr="0017626A">
        <w:t>Key Concept 4.1, I, B:</w:t>
      </w:r>
    </w:p>
    <w:p w14:paraId="5759D222" w14:textId="77777777" w:rsidR="0017626A" w:rsidRPr="0017626A" w:rsidRDefault="0017626A" w:rsidP="0017626A">
      <w:pPr>
        <w:pStyle w:val="NoSpacing"/>
        <w:ind w:left="2160" w:firstLine="720"/>
      </w:pPr>
      <w:r>
        <w:t xml:space="preserve">- </w:t>
      </w:r>
      <w:r w:rsidRPr="0017626A">
        <w:t>“Supreme Court decisions established the primacy of the judiciary in determining the meaning of the Constitution and asserted that federal laws took precedence over state laws.”</w:t>
      </w:r>
    </w:p>
    <w:p w14:paraId="2BDF542B" w14:textId="77777777" w:rsidR="0017626A" w:rsidRDefault="0017626A" w:rsidP="0017626A">
      <w:pPr>
        <w:pStyle w:val="NoSpacing"/>
      </w:pPr>
    </w:p>
    <w:p w14:paraId="31ACCC17" w14:textId="77777777" w:rsidR="0017626A" w:rsidRPr="0017626A" w:rsidRDefault="00D739A4" w:rsidP="0017626A">
      <w:pPr>
        <w:pStyle w:val="NoSpacing"/>
      </w:pPr>
      <w:r>
        <w:t xml:space="preserve">1. </w:t>
      </w:r>
      <w:r w:rsidR="0017626A" w:rsidRPr="0017626A">
        <w:t>What court case established the “primacy of the judiciary….”?</w:t>
      </w:r>
    </w:p>
    <w:p w14:paraId="4D1E595C" w14:textId="77777777" w:rsidR="0017626A" w:rsidRPr="0017626A" w:rsidRDefault="0017626A" w:rsidP="0017626A">
      <w:pPr>
        <w:pStyle w:val="NoSpacing"/>
        <w:numPr>
          <w:ilvl w:val="0"/>
          <w:numId w:val="1"/>
        </w:numPr>
      </w:pPr>
      <w:r w:rsidRPr="0017626A">
        <w:rPr>
          <w:i/>
          <w:iCs/>
        </w:rPr>
        <w:t>Marbury v. Madison</w:t>
      </w:r>
      <w:r w:rsidRPr="0017626A">
        <w:t xml:space="preserve"> - established </w:t>
      </w:r>
      <w:r>
        <w:t>_____________________________________________________</w:t>
      </w:r>
    </w:p>
    <w:p w14:paraId="2056F172" w14:textId="77777777" w:rsidR="0017626A" w:rsidRDefault="0017626A" w:rsidP="0017626A">
      <w:pPr>
        <w:pStyle w:val="NoSpacing"/>
        <w:numPr>
          <w:ilvl w:val="1"/>
          <w:numId w:val="1"/>
        </w:numPr>
      </w:pPr>
      <w:r w:rsidRPr="0017626A">
        <w:t xml:space="preserve">Supreme Court can declare a law </w:t>
      </w:r>
      <w:r>
        <w:t>_____________________________________________</w:t>
      </w:r>
    </w:p>
    <w:p w14:paraId="42795FC8" w14:textId="77777777" w:rsidR="00D739A4" w:rsidRDefault="00D739A4" w:rsidP="00D739A4">
      <w:pPr>
        <w:pStyle w:val="NoSpacing"/>
      </w:pPr>
    </w:p>
    <w:p w14:paraId="455C4C6E" w14:textId="77777777" w:rsidR="0017626A" w:rsidRPr="0017626A" w:rsidRDefault="00D739A4" w:rsidP="00D739A4">
      <w:pPr>
        <w:pStyle w:val="NoSpacing"/>
      </w:pPr>
      <w:r>
        <w:t xml:space="preserve">2. </w:t>
      </w:r>
      <w:r w:rsidR="0017626A">
        <w:t>Briefly explain two</w:t>
      </w:r>
      <w:r w:rsidR="0017626A" w:rsidRPr="0017626A">
        <w:t xml:space="preserve"> court cases </w:t>
      </w:r>
      <w:r w:rsidR="0017626A">
        <w:t xml:space="preserve">that </w:t>
      </w:r>
      <w:r w:rsidR="0017626A" w:rsidRPr="0017626A">
        <w:t>“asserted that federal laws took precedence over state laws”?</w:t>
      </w:r>
    </w:p>
    <w:p w14:paraId="00ECEA76" w14:textId="77777777" w:rsidR="0017626A" w:rsidRDefault="0017626A" w:rsidP="0017626A">
      <w:pPr>
        <w:pStyle w:val="NoSpacing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B63D2" w14:textId="77777777" w:rsidR="0017626A" w:rsidRDefault="0017626A" w:rsidP="0017626A">
      <w:pPr>
        <w:pStyle w:val="NoSpacing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1368C" w14:textId="77777777" w:rsidR="0017626A" w:rsidRDefault="0017626A" w:rsidP="0017626A">
      <w:pPr>
        <w:pStyle w:val="NoSpacing"/>
      </w:pPr>
    </w:p>
    <w:p w14:paraId="1C76743D" w14:textId="77777777" w:rsidR="00D335CC" w:rsidRPr="00D335CC" w:rsidRDefault="00D335CC" w:rsidP="00D335CC">
      <w:pPr>
        <w:ind w:left="0" w:firstLine="0"/>
        <w:rPr>
          <w:rFonts w:asciiTheme="minorHAnsi" w:eastAsia="Calibri" w:hAnsiTheme="minorHAnsi" w:cs="Times New Roman"/>
          <w:szCs w:val="24"/>
        </w:rPr>
      </w:pPr>
      <w:r w:rsidRPr="00D335CC">
        <w:rPr>
          <w:rFonts w:asciiTheme="minorHAnsi" w:hAnsiTheme="minorHAns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A36BDE6" wp14:editId="111FE3EB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2096135" cy="2599055"/>
            <wp:effectExtent l="0" t="0" r="1206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CC">
        <w:rPr>
          <w:rFonts w:asciiTheme="minorHAnsi" w:eastAsia="Calibri" w:hAnsiTheme="minorHAnsi" w:cs="Times New Roman"/>
          <w:szCs w:val="24"/>
        </w:rPr>
        <w:t>“If any one proposition could command the universal assent of mankind, we might expect it would be this: that the government of the Union, though limited in its powers, is supreme within its sphere of action</w:t>
      </w:r>
      <w:r>
        <w:rPr>
          <w:rFonts w:asciiTheme="minorHAnsi" w:eastAsia="Calibri" w:hAnsiTheme="minorHAnsi" w:cs="Times New Roman"/>
          <w:szCs w:val="24"/>
        </w:rPr>
        <w:t>…</w:t>
      </w:r>
      <w:r w:rsidRPr="00D335CC">
        <w:rPr>
          <w:rFonts w:asciiTheme="minorHAnsi" w:eastAsia="Calibri" w:hAnsiTheme="minorHAnsi" w:cs="Times New Roman"/>
          <w:szCs w:val="24"/>
        </w:rPr>
        <w:t xml:space="preserve"> Although, among the enumerated powers of government, we do not find the word ‘bank’ or ‘incorporation,’ we find the great powers to lay and collect taxes; to borrow money; to regulate commerce; to declare and conduct a war; and to raise and support armies and navies… We are unanimously of opinion, that the law passed by the legislature of Maryland, imposing a tax on the Bank of the United States, is unconstitutional and void.”</w:t>
      </w:r>
    </w:p>
    <w:p w14:paraId="0755FC0D" w14:textId="77777777" w:rsidR="00D335CC" w:rsidRPr="00D335CC" w:rsidRDefault="00D335CC" w:rsidP="00D335CC">
      <w:pPr>
        <w:ind w:left="0" w:firstLine="0"/>
        <w:rPr>
          <w:rFonts w:asciiTheme="minorHAnsi" w:hAnsiTheme="minorHAnsi" w:cs="Times New Roman"/>
          <w:szCs w:val="24"/>
        </w:rPr>
      </w:pPr>
      <w:r>
        <w:rPr>
          <w:rFonts w:asciiTheme="minorHAnsi" w:eastAsia="Calibri" w:hAnsiTheme="minorHAnsi" w:cs="Times New Roman"/>
          <w:i/>
          <w:szCs w:val="24"/>
        </w:rPr>
        <w:t>McCulloc</w:t>
      </w:r>
      <w:r w:rsidRPr="00D335CC">
        <w:rPr>
          <w:rFonts w:asciiTheme="minorHAnsi" w:eastAsia="Calibri" w:hAnsiTheme="minorHAnsi" w:cs="Times New Roman"/>
          <w:i/>
          <w:szCs w:val="24"/>
        </w:rPr>
        <w:t>h v. Maryland,</w:t>
      </w:r>
      <w:r w:rsidRPr="00D335CC">
        <w:rPr>
          <w:rFonts w:asciiTheme="minorHAnsi" w:eastAsia="Calibri" w:hAnsiTheme="minorHAnsi" w:cs="Times New Roman"/>
          <w:szCs w:val="24"/>
        </w:rPr>
        <w:t xml:space="preserve"> 1819</w:t>
      </w:r>
      <w:r w:rsidRPr="00D335CC">
        <w:rPr>
          <w:rFonts w:asciiTheme="minorHAnsi" w:hAnsiTheme="minorHAnsi" w:cs="Times New Roman"/>
          <w:szCs w:val="24"/>
        </w:rPr>
        <w:t xml:space="preserve"> </w:t>
      </w:r>
    </w:p>
    <w:p w14:paraId="08B33D2E" w14:textId="77777777" w:rsidR="0017626A" w:rsidRDefault="0017626A" w:rsidP="0017626A">
      <w:pPr>
        <w:pStyle w:val="NoSpacing"/>
      </w:pPr>
    </w:p>
    <w:p w14:paraId="5F3EBD40" w14:textId="77777777" w:rsidR="0017626A" w:rsidRDefault="00D335CC" w:rsidP="0017626A">
      <w:pPr>
        <w:pStyle w:val="NoSpacing"/>
      </w:pPr>
      <w:r>
        <w:t xml:space="preserve">1. Does the above court case support a strict or loose interpretation of the Constitution? _____________________________________________________________ </w:t>
      </w:r>
    </w:p>
    <w:p w14:paraId="04EF36E7" w14:textId="77777777" w:rsidR="00D335CC" w:rsidRDefault="00D335CC" w:rsidP="0017626A">
      <w:pPr>
        <w:pStyle w:val="NoSpacing"/>
      </w:pPr>
    </w:p>
    <w:p w14:paraId="6819F443" w14:textId="77777777" w:rsidR="00D335CC" w:rsidRDefault="00D335CC" w:rsidP="0017626A">
      <w:pPr>
        <w:pStyle w:val="NoSpacing"/>
      </w:pPr>
      <w:r>
        <w:t xml:space="preserve">2. Would the following agree or disagree with the ruling in McCulloch v. Maryland? Why? </w:t>
      </w:r>
    </w:p>
    <w:p w14:paraId="46BC9EF5" w14:textId="77777777" w:rsidR="00D739A4" w:rsidRDefault="00D739A4" w:rsidP="00D739A4">
      <w:pPr>
        <w:pStyle w:val="NoSpacing"/>
        <w:numPr>
          <w:ilvl w:val="0"/>
          <w:numId w:val="3"/>
        </w:numPr>
      </w:pPr>
      <w:r>
        <w:t>Alexander Hamilton: ________________________________________________________________________________________ _________________________________________________________________________________________________________________</w:t>
      </w:r>
    </w:p>
    <w:p w14:paraId="4D2AF711" w14:textId="77777777" w:rsidR="00D739A4" w:rsidRDefault="00D739A4" w:rsidP="00D739A4">
      <w:pPr>
        <w:pStyle w:val="NoSpacing"/>
        <w:numPr>
          <w:ilvl w:val="0"/>
          <w:numId w:val="3"/>
        </w:numPr>
      </w:pPr>
      <w:r>
        <w:t>Thomas Jefferson in the 1790s: ____________________________________________________________________________ ________________________________________________________________________________________________________________</w:t>
      </w:r>
    </w:p>
    <w:p w14:paraId="04552DC2" w14:textId="77777777" w:rsidR="00D335CC" w:rsidRDefault="00D335CC" w:rsidP="0017626A">
      <w:pPr>
        <w:pStyle w:val="NoSpacing"/>
      </w:pPr>
    </w:p>
    <w:p w14:paraId="030B2133" w14:textId="77777777" w:rsidR="007370D2" w:rsidRDefault="007370D2" w:rsidP="007370D2">
      <w:pPr>
        <w:pStyle w:val="NoSpacing"/>
        <w:jc w:val="center"/>
      </w:pPr>
      <w:r w:rsidRPr="007370D2">
        <w:lastRenderedPageBreak/>
        <w:t xml:space="preserve">Why </w:t>
      </w:r>
      <w:proofErr w:type="spellStart"/>
      <w:r w:rsidRPr="007370D2">
        <w:t>Pitbull</w:t>
      </w:r>
      <w:proofErr w:type="spellEnd"/>
      <w:r w:rsidRPr="007370D2">
        <w:t xml:space="preserve"> and Chris Brown should have taken </w:t>
      </w:r>
      <w:proofErr w:type="gramStart"/>
      <w:r w:rsidRPr="007370D2">
        <w:t>APUSH……</w:t>
      </w:r>
      <w:proofErr w:type="gramEnd"/>
    </w:p>
    <w:p w14:paraId="22F8F1BA" w14:textId="77777777" w:rsidR="00262BD1" w:rsidRPr="007370D2" w:rsidRDefault="00262BD1" w:rsidP="007370D2">
      <w:pPr>
        <w:pStyle w:val="NoSpacing"/>
        <w:jc w:val="center"/>
      </w:pPr>
      <w:bookmarkStart w:id="0" w:name="_GoBack"/>
      <w:bookmarkEnd w:id="0"/>
    </w:p>
    <w:p w14:paraId="5D055EBE" w14:textId="77777777" w:rsidR="007370D2" w:rsidRDefault="007370D2" w:rsidP="007370D2">
      <w:pPr>
        <w:pStyle w:val="NoSpacing"/>
      </w:pPr>
      <w:r w:rsidRPr="007370D2">
        <w:t xml:space="preserve">I don’t know for sure, but I’m guessing that </w:t>
      </w:r>
      <w:proofErr w:type="spellStart"/>
      <w:r w:rsidRPr="007370D2">
        <w:t>Pitbull</w:t>
      </w:r>
      <w:proofErr w:type="spellEnd"/>
      <w:r w:rsidRPr="007370D2">
        <w:t xml:space="preserve"> and Chris Brown did not take APUSH. If they did, they forgot an important concept from the course</w:t>
      </w:r>
      <w:proofErr w:type="gramStart"/>
      <w:r w:rsidRPr="007370D2">
        <w:t>;</w:t>
      </w:r>
      <w:proofErr w:type="gramEnd"/>
      <w:r w:rsidRPr="007370D2">
        <w:t xml:space="preserve"> the definition of international.</w:t>
      </w:r>
    </w:p>
    <w:p w14:paraId="7F59FFB3" w14:textId="77777777" w:rsidR="007370D2" w:rsidRPr="007370D2" w:rsidRDefault="007370D2" w:rsidP="007370D2">
      <w:pPr>
        <w:pStyle w:val="NoSpacing"/>
      </w:pPr>
    </w:p>
    <w:p w14:paraId="3210883A" w14:textId="13863344" w:rsidR="007370D2" w:rsidRDefault="007370D2" w:rsidP="007370D2">
      <w:pPr>
        <w:pStyle w:val="NoSpacing"/>
      </w:pPr>
      <w:r w:rsidRPr="007370D2">
        <w:t xml:space="preserve">Released in 2011, the song focuses on places </w:t>
      </w:r>
      <w:proofErr w:type="spellStart"/>
      <w:r w:rsidRPr="007370D2">
        <w:t>Pitbull</w:t>
      </w:r>
      <w:proofErr w:type="spellEnd"/>
      <w:r w:rsidRPr="007370D2">
        <w:t xml:space="preserve"> has traveled through his stardom. I want to focus on is the chorus of the song, which is sung by Chris Brown:</w:t>
      </w:r>
    </w:p>
    <w:p w14:paraId="3AB381C5" w14:textId="77777777" w:rsidR="007370D2" w:rsidRPr="007370D2" w:rsidRDefault="007370D2" w:rsidP="007370D2">
      <w:pPr>
        <w:pStyle w:val="NoSpacing"/>
      </w:pPr>
    </w:p>
    <w:p w14:paraId="3F46E473" w14:textId="77777777" w:rsidR="007370D2" w:rsidRDefault="007370D2" w:rsidP="007370D2">
      <w:pPr>
        <w:pStyle w:val="NoSpacing"/>
      </w:pPr>
      <w:r w:rsidRPr="007370D2">
        <w:t>You put it down like New York City</w:t>
      </w:r>
      <w:r w:rsidRPr="007370D2">
        <w:br/>
        <w:t>I never sleep</w:t>
      </w:r>
      <w:r w:rsidRPr="007370D2">
        <w:br/>
        <w:t>Wild like Los Angeles</w:t>
      </w:r>
      <w:r w:rsidRPr="007370D2">
        <w:br/>
        <w:t>My fantasy</w:t>
      </w:r>
      <w:r w:rsidRPr="007370D2">
        <w:br/>
        <w:t>Hotter than Miami</w:t>
      </w:r>
      <w:r w:rsidRPr="007370D2">
        <w:br/>
        <w:t>I feel the heat</w:t>
      </w:r>
      <w:r w:rsidRPr="007370D2">
        <w:br/>
      </w:r>
      <w:proofErr w:type="spellStart"/>
      <w:r w:rsidRPr="007370D2">
        <w:t>Ohh</w:t>
      </w:r>
      <w:proofErr w:type="spellEnd"/>
      <w:r w:rsidRPr="007370D2">
        <w:t>, girl, this international love</w:t>
      </w:r>
      <w:r w:rsidRPr="007370D2">
        <w:br/>
      </w:r>
      <w:proofErr w:type="spellStart"/>
      <w:r w:rsidRPr="007370D2">
        <w:t>Ohh</w:t>
      </w:r>
      <w:proofErr w:type="spellEnd"/>
      <w:r w:rsidRPr="007370D2">
        <w:t>, this international love</w:t>
      </w:r>
    </w:p>
    <w:p w14:paraId="1E69833C" w14:textId="77777777" w:rsidR="007370D2" w:rsidRPr="007370D2" w:rsidRDefault="007370D2" w:rsidP="007370D2">
      <w:pPr>
        <w:pStyle w:val="NoSpacing"/>
      </w:pPr>
    </w:p>
    <w:p w14:paraId="1DB6DF47" w14:textId="25728360" w:rsidR="007370D2" w:rsidRDefault="007370D2" w:rsidP="007370D2">
      <w:pPr>
        <w:pStyle w:val="NoSpacing"/>
      </w:pPr>
      <w:r w:rsidRPr="007370D2">
        <w:t xml:space="preserve">Inter means 2 or more. (For example, in the court case Gibbons v. Ogden, John Marshall stated that only Congress </w:t>
      </w:r>
      <w:r w:rsidR="000B6AFB" w:rsidRPr="007370D2">
        <w:t>could</w:t>
      </w:r>
      <w:r w:rsidRPr="007370D2">
        <w:t xml:space="preserve"> control </w:t>
      </w:r>
      <w:proofErr w:type="spellStart"/>
      <w:r w:rsidRPr="007370D2">
        <w:t>INTERstate</w:t>
      </w:r>
      <w:proofErr w:type="spellEnd"/>
      <w:r w:rsidRPr="007370D2">
        <w:t xml:space="preserve"> trade – trade between two or more states.) </w:t>
      </w:r>
    </w:p>
    <w:p w14:paraId="2E5770E5" w14:textId="77777777" w:rsidR="007370D2" w:rsidRPr="007370D2" w:rsidRDefault="007370D2" w:rsidP="007370D2">
      <w:pPr>
        <w:pStyle w:val="NoSpacing"/>
      </w:pPr>
    </w:p>
    <w:p w14:paraId="0BA075EC" w14:textId="77777777" w:rsidR="007370D2" w:rsidRPr="007370D2" w:rsidRDefault="007370D2" w:rsidP="007370D2">
      <w:pPr>
        <w:pStyle w:val="NoSpacing"/>
      </w:pPr>
      <w:r w:rsidRPr="007370D2">
        <w:t xml:space="preserve">In the chorus, </w:t>
      </w:r>
      <w:proofErr w:type="spellStart"/>
      <w:r w:rsidRPr="007370D2">
        <w:t>Pitbull</w:t>
      </w:r>
      <w:proofErr w:type="spellEnd"/>
      <w:r w:rsidRPr="007370D2">
        <w:t xml:space="preserve"> and Chris Brown mention cities that are located ONLY in the United States; thus it is not international love. It should be </w:t>
      </w:r>
      <w:proofErr w:type="spellStart"/>
      <w:r w:rsidRPr="007370D2">
        <w:t>intranational</w:t>
      </w:r>
      <w:proofErr w:type="spellEnd"/>
      <w:r w:rsidRPr="007370D2">
        <w:t xml:space="preserve"> (intra, meaning within the country) love.</w:t>
      </w:r>
    </w:p>
    <w:p w14:paraId="52C91224" w14:textId="77777777" w:rsidR="00D335CC" w:rsidRPr="007370D2" w:rsidRDefault="00D335CC" w:rsidP="007370D2">
      <w:pPr>
        <w:pStyle w:val="NoSpacing"/>
      </w:pPr>
    </w:p>
    <w:p w14:paraId="06C9BE6E" w14:textId="77777777" w:rsidR="00D335CC" w:rsidRDefault="00D335CC" w:rsidP="0017626A">
      <w:pPr>
        <w:pStyle w:val="NoSpacing"/>
      </w:pPr>
    </w:p>
    <w:p w14:paraId="049B4327" w14:textId="77777777" w:rsidR="0017626A" w:rsidRDefault="0017626A" w:rsidP="0017626A">
      <w:pPr>
        <w:pStyle w:val="NoSpacing"/>
      </w:pPr>
    </w:p>
    <w:p w14:paraId="536BE3B1" w14:textId="77777777" w:rsidR="0017626A" w:rsidRDefault="0017626A" w:rsidP="0017626A">
      <w:pPr>
        <w:pStyle w:val="NoSpacing"/>
      </w:pPr>
    </w:p>
    <w:p w14:paraId="6D0AE3CD" w14:textId="77777777" w:rsidR="0017626A" w:rsidRDefault="0017626A" w:rsidP="0017626A">
      <w:pPr>
        <w:pStyle w:val="NoSpacing"/>
      </w:pPr>
    </w:p>
    <w:p w14:paraId="55D21BE5" w14:textId="77777777" w:rsidR="0017626A" w:rsidRDefault="0017626A" w:rsidP="0017626A">
      <w:pPr>
        <w:pStyle w:val="NoSpacing"/>
      </w:pPr>
    </w:p>
    <w:p w14:paraId="7884F3BC" w14:textId="77777777" w:rsidR="0017626A" w:rsidRDefault="0017626A" w:rsidP="0017626A">
      <w:pPr>
        <w:pStyle w:val="NoSpacing"/>
      </w:pPr>
    </w:p>
    <w:p w14:paraId="1F876172" w14:textId="77777777" w:rsidR="0017626A" w:rsidRDefault="0017626A" w:rsidP="0017626A">
      <w:pPr>
        <w:pStyle w:val="NoSpacing"/>
      </w:pPr>
    </w:p>
    <w:p w14:paraId="27B2067E" w14:textId="77777777" w:rsidR="0017626A" w:rsidRDefault="0017626A" w:rsidP="0017626A">
      <w:pPr>
        <w:pStyle w:val="NoSpacing"/>
      </w:pPr>
    </w:p>
    <w:p w14:paraId="73AFCC76" w14:textId="77777777" w:rsidR="0017626A" w:rsidRDefault="0017626A" w:rsidP="0017626A">
      <w:pPr>
        <w:pStyle w:val="NoSpacing"/>
      </w:pPr>
    </w:p>
    <w:p w14:paraId="3A43D004" w14:textId="77777777" w:rsidR="0017626A" w:rsidRPr="0017626A" w:rsidRDefault="0017626A" w:rsidP="0017626A">
      <w:pPr>
        <w:pStyle w:val="NoSpacing"/>
      </w:pPr>
    </w:p>
    <w:p w14:paraId="568FFAC0" w14:textId="77777777" w:rsidR="0017626A" w:rsidRPr="0017626A" w:rsidRDefault="0017626A" w:rsidP="0017626A">
      <w:pPr>
        <w:pStyle w:val="NoSpacing"/>
      </w:pPr>
      <w:r w:rsidRPr="0017626A">
        <w:t xml:space="preserve"> </w:t>
      </w:r>
    </w:p>
    <w:p w14:paraId="6C9374A9" w14:textId="77777777" w:rsidR="0017626A" w:rsidRDefault="0017626A" w:rsidP="0017626A">
      <w:pPr>
        <w:pStyle w:val="NoSpacing"/>
      </w:pPr>
    </w:p>
    <w:p w14:paraId="6FEF5A39" w14:textId="77777777" w:rsidR="0017626A" w:rsidRDefault="0017626A" w:rsidP="0017626A">
      <w:pPr>
        <w:pStyle w:val="NoSpacing"/>
      </w:pPr>
    </w:p>
    <w:sectPr w:rsidR="0017626A" w:rsidSect="00D335CC">
      <w:pgSz w:w="12240" w:h="15840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CA8"/>
    <w:multiLevelType w:val="hybridMultilevel"/>
    <w:tmpl w:val="3BD0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742F"/>
    <w:multiLevelType w:val="hybridMultilevel"/>
    <w:tmpl w:val="24C87058"/>
    <w:lvl w:ilvl="0" w:tplc="5CFA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BCAE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343A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A6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A2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42F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487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74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70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1CB5A8C"/>
    <w:multiLevelType w:val="hybridMultilevel"/>
    <w:tmpl w:val="0EFE9BCA"/>
    <w:lvl w:ilvl="0" w:tplc="255A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E494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20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C2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FC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E80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EEC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58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46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A"/>
    <w:rsid w:val="000B6AFB"/>
    <w:rsid w:val="0017626A"/>
    <w:rsid w:val="001A13CD"/>
    <w:rsid w:val="00262BD1"/>
    <w:rsid w:val="003D6896"/>
    <w:rsid w:val="007370D2"/>
    <w:rsid w:val="00D335CC"/>
    <w:rsid w:val="00D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8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C"/>
    <w:pPr>
      <w:ind w:left="504" w:hanging="504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6A"/>
  </w:style>
  <w:style w:type="paragraph" w:styleId="BalloonText">
    <w:name w:val="Balloon Text"/>
    <w:basedOn w:val="Normal"/>
    <w:link w:val="BalloonTextChar"/>
    <w:uiPriority w:val="99"/>
    <w:semiHidden/>
    <w:unhideWhenUsed/>
    <w:rsid w:val="0017626A"/>
    <w:pPr>
      <w:ind w:left="0" w:firstLine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6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0D2"/>
    <w:pPr>
      <w:spacing w:before="100" w:beforeAutospacing="1" w:after="100" w:afterAutospacing="1"/>
      <w:ind w:left="0" w:firstLine="0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C"/>
    <w:pPr>
      <w:ind w:left="504" w:hanging="504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6A"/>
  </w:style>
  <w:style w:type="paragraph" w:styleId="BalloonText">
    <w:name w:val="Balloon Text"/>
    <w:basedOn w:val="Normal"/>
    <w:link w:val="BalloonTextChar"/>
    <w:uiPriority w:val="99"/>
    <w:semiHidden/>
    <w:unhideWhenUsed/>
    <w:rsid w:val="0017626A"/>
    <w:pPr>
      <w:ind w:left="0" w:firstLine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6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0D2"/>
    <w:pPr>
      <w:spacing w:before="100" w:beforeAutospacing="1" w:after="100" w:afterAutospacing="1"/>
      <w:ind w:left="0" w:firstLine="0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3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84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849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5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073">
          <w:marLeft w:val="198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56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23">
          <w:marLeft w:val="119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790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81">
          <w:marLeft w:val="119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37">
          <w:marLeft w:val="119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2017-10-23T22:08:00Z</dcterms:created>
  <dcterms:modified xsi:type="dcterms:W3CDTF">2017-10-23T22:43:00Z</dcterms:modified>
</cp:coreProperties>
</file>