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8EBAD" w14:textId="77777777" w:rsidR="00934A1F" w:rsidRDefault="00F03B29" w:rsidP="00F03B29">
      <w:pPr>
        <w:pStyle w:val="NoSpacing"/>
      </w:pPr>
      <w:r>
        <w:t>Name: ____________________________________________________________________</w:t>
      </w:r>
    </w:p>
    <w:p w14:paraId="11663EF1" w14:textId="77777777" w:rsidR="00F03B29" w:rsidRDefault="00F03B29" w:rsidP="00F03B29">
      <w:pPr>
        <w:pStyle w:val="NoSpacing"/>
      </w:pPr>
      <w:r w:rsidRPr="00F03B29">
        <w:t>APUSH Review: Video #20: Supreme Court Cases In The Early 1800s and National Culture (Key Concepts 4.1, I, B, 4.1, II, B, 4.2, I, C)</w:t>
      </w:r>
    </w:p>
    <w:p w14:paraId="1A895707" w14:textId="77777777" w:rsidR="00F03B29" w:rsidRDefault="00F03B29" w:rsidP="00F03B29">
      <w:pPr>
        <w:pStyle w:val="NoSpacing"/>
      </w:pPr>
    </w:p>
    <w:p w14:paraId="21DC7938" w14:textId="77777777" w:rsidR="006C5695" w:rsidRPr="006C5695" w:rsidRDefault="006C5695" w:rsidP="006C5695">
      <w:pPr>
        <w:pStyle w:val="NoSpacing"/>
        <w:jc w:val="center"/>
        <w:rPr>
          <w:b/>
          <w:sz w:val="28"/>
        </w:rPr>
      </w:pPr>
      <w:r w:rsidRPr="006C5695">
        <w:rPr>
          <w:b/>
          <w:sz w:val="28"/>
        </w:rPr>
        <w:t>The Court In The Early 19</w:t>
      </w:r>
      <w:r w:rsidRPr="006C5695">
        <w:rPr>
          <w:b/>
          <w:sz w:val="28"/>
          <w:vertAlign w:val="superscript"/>
        </w:rPr>
        <w:t>th</w:t>
      </w:r>
      <w:r w:rsidRPr="006C5695">
        <w:rPr>
          <w:b/>
          <w:sz w:val="28"/>
        </w:rPr>
        <w:t>-Century</w:t>
      </w:r>
    </w:p>
    <w:p w14:paraId="22230C5F" w14:textId="77777777" w:rsidR="00F03B29" w:rsidRDefault="00F03B29" w:rsidP="00F03B29">
      <w:pPr>
        <w:pStyle w:val="NoSpacing"/>
      </w:pPr>
    </w:p>
    <w:p w14:paraId="359E66BD" w14:textId="77777777" w:rsidR="00000000" w:rsidRPr="006C5695" w:rsidRDefault="00B529FB" w:rsidP="006C5695">
      <w:pPr>
        <w:pStyle w:val="NoSpacing"/>
        <w:numPr>
          <w:ilvl w:val="0"/>
          <w:numId w:val="1"/>
        </w:numPr>
      </w:pPr>
      <w:r w:rsidRPr="006C5695">
        <w:t>Key Concept 4.1, I, B:</w:t>
      </w:r>
    </w:p>
    <w:p w14:paraId="18D82C6A" w14:textId="77777777" w:rsidR="00000000" w:rsidRPr="006C5695" w:rsidRDefault="00B529FB" w:rsidP="006C5695">
      <w:pPr>
        <w:pStyle w:val="NoSpacing"/>
        <w:numPr>
          <w:ilvl w:val="1"/>
          <w:numId w:val="1"/>
        </w:numPr>
      </w:pPr>
      <w:r w:rsidRPr="006C5695">
        <w:t>“Supreme Court decisions established the primacy of the judiciary in determining the meaning of the Constituti</w:t>
      </w:r>
      <w:r w:rsidRPr="006C5695">
        <w:t>on and asserted that federal laws took precedence over state laws.”</w:t>
      </w:r>
    </w:p>
    <w:p w14:paraId="382CAA7C" w14:textId="77777777" w:rsidR="00000000" w:rsidRPr="006C5695" w:rsidRDefault="00B529FB" w:rsidP="006C5695">
      <w:pPr>
        <w:pStyle w:val="NoSpacing"/>
        <w:numPr>
          <w:ilvl w:val="0"/>
          <w:numId w:val="1"/>
        </w:numPr>
      </w:pPr>
      <w:r w:rsidRPr="006C5695">
        <w:t>What court case established the “primacy of the judiciary….”?</w:t>
      </w:r>
    </w:p>
    <w:p w14:paraId="249537EE" w14:textId="557574C1" w:rsidR="00000000" w:rsidRPr="006C5695" w:rsidRDefault="00FB6BE2" w:rsidP="006C5695">
      <w:pPr>
        <w:pStyle w:val="NoSpacing"/>
        <w:numPr>
          <w:ilvl w:val="1"/>
          <w:numId w:val="1"/>
        </w:numPr>
      </w:pPr>
      <w:r>
        <w:rPr>
          <w:i/>
          <w:iCs/>
        </w:rPr>
        <w:t>_________________________________________________</w:t>
      </w:r>
      <w:r w:rsidR="00B529FB" w:rsidRPr="006C5695">
        <w:t xml:space="preserve"> - </w:t>
      </w:r>
      <w:proofErr w:type="gramStart"/>
      <w:r w:rsidR="00B529FB" w:rsidRPr="006C5695">
        <w:t>established</w:t>
      </w:r>
      <w:proofErr w:type="gramEnd"/>
      <w:r w:rsidR="00B529FB" w:rsidRPr="006C5695">
        <w:t xml:space="preserve"> </w:t>
      </w:r>
      <w:r>
        <w:rPr>
          <w:bCs/>
        </w:rPr>
        <w:t>_________________________________________________</w:t>
      </w:r>
    </w:p>
    <w:p w14:paraId="0B8F79FC" w14:textId="089A85C4" w:rsidR="00000000" w:rsidRPr="006C5695" w:rsidRDefault="00B529FB" w:rsidP="006C5695">
      <w:pPr>
        <w:pStyle w:val="NoSpacing"/>
        <w:numPr>
          <w:ilvl w:val="2"/>
          <w:numId w:val="1"/>
        </w:numPr>
      </w:pPr>
      <w:r w:rsidRPr="006C5695">
        <w:t xml:space="preserve">Supreme Court can declare a law </w:t>
      </w:r>
      <w:r w:rsidR="00FB6BE2">
        <w:t>_________________________________________</w:t>
      </w:r>
      <w:r w:rsidRPr="006C5695">
        <w:t xml:space="preserve"> </w:t>
      </w:r>
    </w:p>
    <w:p w14:paraId="1A4767D4" w14:textId="77777777" w:rsidR="00000000" w:rsidRPr="006C5695" w:rsidRDefault="00B529FB" w:rsidP="006C5695">
      <w:pPr>
        <w:pStyle w:val="NoSpacing"/>
        <w:numPr>
          <w:ilvl w:val="0"/>
          <w:numId w:val="1"/>
        </w:numPr>
      </w:pPr>
      <w:r w:rsidRPr="006C5695">
        <w:t>What court cases “asserted that federal laws took precedence over state laws”?</w:t>
      </w:r>
    </w:p>
    <w:p w14:paraId="4066FB18" w14:textId="46E42FCD" w:rsidR="00000000" w:rsidRPr="006C5695" w:rsidRDefault="00B529FB" w:rsidP="006C5695">
      <w:pPr>
        <w:pStyle w:val="NoSpacing"/>
        <w:numPr>
          <w:ilvl w:val="1"/>
          <w:numId w:val="1"/>
        </w:numPr>
      </w:pPr>
      <w:r w:rsidRPr="006C5695">
        <w:t xml:space="preserve">Gibbons v. Ogden - Congress has sole control over </w:t>
      </w:r>
      <w:r w:rsidR="00FB6BE2">
        <w:t>_______________________________________</w:t>
      </w:r>
      <w:r w:rsidRPr="006C5695">
        <w:t xml:space="preserve"> trade, not states</w:t>
      </w:r>
    </w:p>
    <w:p w14:paraId="49BBA1B5" w14:textId="37EDC580" w:rsidR="00000000" w:rsidRPr="006C5695" w:rsidRDefault="00B529FB" w:rsidP="006C5695">
      <w:pPr>
        <w:pStyle w:val="NoSpacing"/>
        <w:numPr>
          <w:ilvl w:val="1"/>
          <w:numId w:val="1"/>
        </w:numPr>
      </w:pPr>
      <w:r w:rsidRPr="006C5695">
        <w:t xml:space="preserve">McCulloch v. Maryland - </w:t>
      </w:r>
      <w:r w:rsidR="00FB6BE2">
        <w:t>_________</w:t>
      </w:r>
      <w:r w:rsidRPr="006C5695">
        <w:t xml:space="preserve"> is constitutional, states CANNOT tax </w:t>
      </w:r>
      <w:r w:rsidR="00FB6BE2">
        <w:t>__________________________________</w:t>
      </w:r>
      <w:r w:rsidRPr="006C5695">
        <w:t xml:space="preserve"> agencies</w:t>
      </w:r>
    </w:p>
    <w:p w14:paraId="3E377C5D" w14:textId="77777777" w:rsidR="00000000" w:rsidRPr="006C5695" w:rsidRDefault="00B529FB" w:rsidP="006C5695">
      <w:pPr>
        <w:pStyle w:val="NoSpacing"/>
        <w:numPr>
          <w:ilvl w:val="0"/>
          <w:numId w:val="1"/>
        </w:numPr>
      </w:pPr>
      <w:r w:rsidRPr="006C5695">
        <w:t>Key Concept 4.2, I, C:</w:t>
      </w:r>
    </w:p>
    <w:p w14:paraId="71AACCEE" w14:textId="77777777" w:rsidR="00000000" w:rsidRPr="006C5695" w:rsidRDefault="00B529FB" w:rsidP="006C5695">
      <w:pPr>
        <w:pStyle w:val="NoSpacing"/>
        <w:numPr>
          <w:ilvl w:val="1"/>
          <w:numId w:val="1"/>
        </w:numPr>
      </w:pPr>
      <w:r w:rsidRPr="006C5695">
        <w:t xml:space="preserve">“Legislative and judicial systems supported the development of roads, canals, and </w:t>
      </w:r>
      <w:proofErr w:type="gramStart"/>
      <w:r w:rsidRPr="006C5695">
        <w:t>railroads…….”</w:t>
      </w:r>
      <w:proofErr w:type="gramEnd"/>
    </w:p>
    <w:p w14:paraId="4084BBCD" w14:textId="77777777" w:rsidR="00000000" w:rsidRPr="006C5695" w:rsidRDefault="00B529FB" w:rsidP="006C5695">
      <w:pPr>
        <w:pStyle w:val="NoSpacing"/>
        <w:numPr>
          <w:ilvl w:val="0"/>
          <w:numId w:val="1"/>
        </w:numPr>
      </w:pPr>
      <w:r w:rsidRPr="006C5695">
        <w:t>What court case supports this statement?</w:t>
      </w:r>
    </w:p>
    <w:p w14:paraId="3F256C55" w14:textId="241F0686" w:rsidR="00000000" w:rsidRPr="006C5695" w:rsidRDefault="00FB6BE2" w:rsidP="006C5695">
      <w:pPr>
        <w:pStyle w:val="NoSpacing"/>
        <w:numPr>
          <w:ilvl w:val="1"/>
          <w:numId w:val="1"/>
        </w:numPr>
      </w:pPr>
      <w:r>
        <w:t>___________________________________________</w:t>
      </w:r>
      <w:r w:rsidR="00B529FB" w:rsidRPr="006C5695">
        <w:t xml:space="preserve"> (1837)</w:t>
      </w:r>
    </w:p>
    <w:p w14:paraId="19B9CFF3" w14:textId="14214F6D" w:rsidR="00000000" w:rsidRPr="006C5695" w:rsidRDefault="00B529FB" w:rsidP="006C5695">
      <w:pPr>
        <w:pStyle w:val="NoSpacing"/>
        <w:numPr>
          <w:ilvl w:val="2"/>
          <w:numId w:val="1"/>
        </w:numPr>
      </w:pPr>
      <w:r w:rsidRPr="006C5695">
        <w:t xml:space="preserve"> Contracts could be altered to benefit the </w:t>
      </w:r>
      <w:r w:rsidR="00FB6BE2">
        <w:t>_________ ________________________________________________________</w:t>
      </w:r>
    </w:p>
    <w:p w14:paraId="086B534E" w14:textId="1CD8DAA4" w:rsidR="00000000" w:rsidRPr="006C5695" w:rsidRDefault="00B529FB" w:rsidP="006C5695">
      <w:pPr>
        <w:pStyle w:val="NoSpacing"/>
        <w:numPr>
          <w:ilvl w:val="2"/>
          <w:numId w:val="1"/>
        </w:numPr>
      </w:pPr>
      <w:r w:rsidRPr="006C5695">
        <w:t xml:space="preserve">Charles River Bridge company lost its </w:t>
      </w:r>
      <w:r w:rsidR="00FB6BE2">
        <w:t>________________________________</w:t>
      </w:r>
      <w:r w:rsidRPr="006C5695">
        <w:t xml:space="preserve"> on the Charles River</w:t>
      </w:r>
    </w:p>
    <w:p w14:paraId="18678964" w14:textId="77777777" w:rsidR="006C5695" w:rsidRDefault="006C5695" w:rsidP="00F03B29">
      <w:pPr>
        <w:pStyle w:val="NoSpacing"/>
      </w:pPr>
    </w:p>
    <w:p w14:paraId="570E81B1" w14:textId="77777777" w:rsidR="006C5695" w:rsidRPr="006C5695" w:rsidRDefault="006C5695" w:rsidP="006C5695">
      <w:pPr>
        <w:pStyle w:val="NoSpacing"/>
        <w:jc w:val="center"/>
        <w:rPr>
          <w:b/>
          <w:sz w:val="28"/>
        </w:rPr>
      </w:pPr>
      <w:r w:rsidRPr="006C5695">
        <w:rPr>
          <w:b/>
          <w:sz w:val="28"/>
        </w:rPr>
        <w:t>National Culture</w:t>
      </w:r>
    </w:p>
    <w:p w14:paraId="62923E43" w14:textId="77777777" w:rsidR="00F03B29" w:rsidRDefault="00F03B29" w:rsidP="00F03B29">
      <w:pPr>
        <w:pStyle w:val="NoSpacing"/>
      </w:pPr>
    </w:p>
    <w:p w14:paraId="1F6B7DD0" w14:textId="69DC6BC4" w:rsidR="00000000" w:rsidRPr="006C5695" w:rsidRDefault="00B529FB" w:rsidP="006C5695">
      <w:pPr>
        <w:pStyle w:val="NoSpacing"/>
        <w:numPr>
          <w:ilvl w:val="0"/>
          <w:numId w:val="4"/>
        </w:numPr>
      </w:pPr>
      <w:r w:rsidRPr="006C5695">
        <w:t>**</w:t>
      </w:r>
      <w:r w:rsidR="00FB6BE2">
        <w:t>_____________________________________________</w:t>
      </w:r>
      <w:r w:rsidRPr="006C5695">
        <w:t>**</w:t>
      </w:r>
    </w:p>
    <w:p w14:paraId="79C6567F" w14:textId="3E20D893" w:rsidR="00000000" w:rsidRPr="006C5695" w:rsidRDefault="00B529FB" w:rsidP="006C5695">
      <w:pPr>
        <w:pStyle w:val="NoSpacing"/>
        <w:numPr>
          <w:ilvl w:val="1"/>
          <w:numId w:val="4"/>
        </w:numPr>
      </w:pPr>
      <w:r w:rsidRPr="006C5695">
        <w:t>Focus on one</w:t>
      </w:r>
      <w:r w:rsidR="00FB6BE2">
        <w:t>’</w:t>
      </w:r>
      <w:r w:rsidRPr="006C5695">
        <w:t xml:space="preserve">s self and looking for God in </w:t>
      </w:r>
      <w:r w:rsidR="00FB6BE2">
        <w:t>________________</w:t>
      </w:r>
    </w:p>
    <w:p w14:paraId="48F14058" w14:textId="77777777" w:rsidR="00000000" w:rsidRPr="006C5695" w:rsidRDefault="00B529FB" w:rsidP="006C5695">
      <w:pPr>
        <w:pStyle w:val="NoSpacing"/>
        <w:numPr>
          <w:ilvl w:val="1"/>
          <w:numId w:val="4"/>
        </w:numPr>
      </w:pPr>
      <w:r w:rsidRPr="006C5695">
        <w:t>Challenged materialism of the 19th-century</w:t>
      </w:r>
    </w:p>
    <w:p w14:paraId="6A3E53B2" w14:textId="54CDE128" w:rsidR="00000000" w:rsidRPr="006C5695" w:rsidRDefault="00B529FB" w:rsidP="006C5695">
      <w:pPr>
        <w:pStyle w:val="NoSpacing"/>
        <w:numPr>
          <w:ilvl w:val="1"/>
          <w:numId w:val="4"/>
        </w:numPr>
      </w:pPr>
      <w:r w:rsidRPr="006C5695">
        <w:lastRenderedPageBreak/>
        <w:t>Stre</w:t>
      </w:r>
      <w:r w:rsidRPr="006C5695">
        <w:t xml:space="preserve">ssed </w:t>
      </w:r>
      <w:r w:rsidR="00FB6BE2">
        <w:t>__________________________</w:t>
      </w:r>
    </w:p>
    <w:p w14:paraId="741DCACC" w14:textId="77777777" w:rsidR="00000000" w:rsidRPr="006C5695" w:rsidRDefault="00B529FB" w:rsidP="006C5695">
      <w:pPr>
        <w:pStyle w:val="NoSpacing"/>
        <w:numPr>
          <w:ilvl w:val="0"/>
          <w:numId w:val="4"/>
        </w:numPr>
      </w:pPr>
      <w:r w:rsidRPr="006C5695">
        <w:t>Examples of transcendentalists</w:t>
      </w:r>
    </w:p>
    <w:p w14:paraId="35F9ECF8" w14:textId="349D42F5" w:rsidR="00000000" w:rsidRPr="006C5695" w:rsidRDefault="00FB6BE2" w:rsidP="006C5695">
      <w:pPr>
        <w:pStyle w:val="NoSpacing"/>
        <w:numPr>
          <w:ilvl w:val="1"/>
          <w:numId w:val="4"/>
        </w:numPr>
      </w:pPr>
      <w:r>
        <w:t>______________________________________________</w:t>
      </w:r>
      <w:r w:rsidR="00B529FB" w:rsidRPr="006C5695">
        <w:t>:</w:t>
      </w:r>
    </w:p>
    <w:p w14:paraId="5004BF7C" w14:textId="77777777" w:rsidR="00000000" w:rsidRPr="006C5695" w:rsidRDefault="00B529FB" w:rsidP="006C5695">
      <w:pPr>
        <w:pStyle w:val="NoSpacing"/>
        <w:numPr>
          <w:ilvl w:val="2"/>
          <w:numId w:val="4"/>
        </w:numPr>
      </w:pPr>
      <w:r w:rsidRPr="006C5695">
        <w:t>Helped create a distinct American culture</w:t>
      </w:r>
    </w:p>
    <w:p w14:paraId="6132C645" w14:textId="7A7183CC" w:rsidR="00000000" w:rsidRPr="006C5695" w:rsidRDefault="00FB6BE2" w:rsidP="006C5695">
      <w:pPr>
        <w:pStyle w:val="NoSpacing"/>
        <w:numPr>
          <w:ilvl w:val="2"/>
          <w:numId w:val="4"/>
        </w:numPr>
      </w:pPr>
      <w:r>
        <w:t>____________________________</w:t>
      </w:r>
    </w:p>
    <w:p w14:paraId="73ED372E" w14:textId="28E0634B" w:rsidR="00000000" w:rsidRPr="006C5695" w:rsidRDefault="00FB6BE2" w:rsidP="006C5695">
      <w:pPr>
        <w:pStyle w:val="NoSpacing"/>
        <w:numPr>
          <w:ilvl w:val="1"/>
          <w:numId w:val="4"/>
        </w:numPr>
      </w:pPr>
      <w:r>
        <w:t>______________________________________________:</w:t>
      </w:r>
    </w:p>
    <w:p w14:paraId="6E6AD20D" w14:textId="77777777" w:rsidR="00000000" w:rsidRPr="006C5695" w:rsidRDefault="00B529FB" w:rsidP="006C5695">
      <w:pPr>
        <w:pStyle w:val="NoSpacing"/>
        <w:numPr>
          <w:ilvl w:val="2"/>
          <w:numId w:val="4"/>
        </w:numPr>
      </w:pPr>
      <w:r w:rsidRPr="006C5695">
        <w:t>Walden - lived in the woods for two years by himself</w:t>
      </w:r>
    </w:p>
    <w:p w14:paraId="13091DC2" w14:textId="24489620" w:rsidR="00000000" w:rsidRPr="006C5695" w:rsidRDefault="00B529FB" w:rsidP="006C5695">
      <w:pPr>
        <w:pStyle w:val="NoSpacing"/>
        <w:numPr>
          <w:ilvl w:val="2"/>
          <w:numId w:val="4"/>
        </w:numPr>
      </w:pPr>
      <w:r w:rsidRPr="006C5695">
        <w:t>“</w:t>
      </w:r>
      <w:r w:rsidR="00FB6BE2">
        <w:t>______________________________________________________</w:t>
      </w:r>
      <w:r w:rsidRPr="006C5695">
        <w:t>”</w:t>
      </w:r>
    </w:p>
    <w:p w14:paraId="5FC757A4" w14:textId="072CBE2E" w:rsidR="00000000" w:rsidRPr="006C5695" w:rsidRDefault="00B529FB" w:rsidP="006C5695">
      <w:pPr>
        <w:pStyle w:val="NoSpacing"/>
        <w:numPr>
          <w:ilvl w:val="0"/>
          <w:numId w:val="4"/>
        </w:numPr>
      </w:pPr>
      <w:r w:rsidRPr="006C5695">
        <w:t xml:space="preserve">Transcendentalists were often </w:t>
      </w:r>
      <w:r w:rsidR="00FB6BE2">
        <w:t>____________________________________</w:t>
      </w:r>
    </w:p>
    <w:p w14:paraId="7D7A294F" w14:textId="77777777" w:rsidR="00000000" w:rsidRPr="006C5695" w:rsidRDefault="00B529FB" w:rsidP="006C5695">
      <w:pPr>
        <w:pStyle w:val="NoSpacing"/>
        <w:numPr>
          <w:ilvl w:val="0"/>
          <w:numId w:val="4"/>
        </w:numPr>
      </w:pPr>
      <w:r w:rsidRPr="006C5695">
        <w:t>New (Utopian) Communities:</w:t>
      </w:r>
    </w:p>
    <w:p w14:paraId="528FA9C5" w14:textId="48543026" w:rsidR="00000000" w:rsidRPr="006C5695" w:rsidRDefault="00B529FB" w:rsidP="006C5695">
      <w:pPr>
        <w:pStyle w:val="NoSpacing"/>
        <w:numPr>
          <w:ilvl w:val="1"/>
          <w:numId w:val="4"/>
        </w:numPr>
      </w:pPr>
      <w:r w:rsidRPr="006C5695">
        <w:t xml:space="preserve">Brook Farm - small community in Massachusetts that focused on artistic creativity and </w:t>
      </w:r>
      <w:r w:rsidR="00FB6BE2">
        <w:t>_________________________</w:t>
      </w:r>
    </w:p>
    <w:p w14:paraId="6C70BDF6" w14:textId="77777777" w:rsidR="00000000" w:rsidRPr="006C5695" w:rsidRDefault="00B529FB" w:rsidP="006C5695">
      <w:pPr>
        <w:pStyle w:val="NoSpacing"/>
        <w:numPr>
          <w:ilvl w:val="1"/>
          <w:numId w:val="4"/>
        </w:numPr>
      </w:pPr>
      <w:r w:rsidRPr="006C5695">
        <w:t xml:space="preserve">Oneida Community (1848) - </w:t>
      </w:r>
      <w:proofErr w:type="spellStart"/>
      <w:r w:rsidRPr="006C5695">
        <w:t>Onedia</w:t>
      </w:r>
      <w:proofErr w:type="spellEnd"/>
      <w:r w:rsidRPr="006C5695">
        <w:t>, NY</w:t>
      </w:r>
    </w:p>
    <w:p w14:paraId="3C346693" w14:textId="748649AB" w:rsidR="00000000" w:rsidRPr="006C5695" w:rsidRDefault="00B529FB" w:rsidP="006C5695">
      <w:pPr>
        <w:pStyle w:val="NoSpacing"/>
        <w:numPr>
          <w:ilvl w:val="2"/>
          <w:numId w:val="4"/>
        </w:numPr>
      </w:pPr>
      <w:r w:rsidRPr="006C5695">
        <w:t xml:space="preserve">Focused on </w:t>
      </w:r>
      <w:r w:rsidR="00FB6BE2">
        <w:t>___________________________________________ ________________________________________________________________________________________________________________</w:t>
      </w:r>
    </w:p>
    <w:p w14:paraId="414FF7EF" w14:textId="77777777" w:rsidR="006C5695" w:rsidRDefault="006C5695" w:rsidP="00F03B29">
      <w:pPr>
        <w:pStyle w:val="NoSpacing"/>
      </w:pPr>
    </w:p>
    <w:p w14:paraId="33E76032" w14:textId="77777777" w:rsidR="006C5695" w:rsidRPr="00FB6BE2" w:rsidRDefault="006C5695" w:rsidP="006C5695">
      <w:pPr>
        <w:pStyle w:val="NoSpacing"/>
        <w:jc w:val="center"/>
        <w:rPr>
          <w:b/>
          <w:sz w:val="28"/>
        </w:rPr>
      </w:pPr>
      <w:r w:rsidRPr="00FB6BE2">
        <w:rPr>
          <w:b/>
          <w:sz w:val="28"/>
        </w:rPr>
        <w:t>National Culture (Arts)</w:t>
      </w:r>
    </w:p>
    <w:p w14:paraId="4E6225DF" w14:textId="77777777" w:rsidR="00F03B29" w:rsidRDefault="00F03B29" w:rsidP="00F03B29">
      <w:pPr>
        <w:pStyle w:val="NoSpacing"/>
      </w:pPr>
    </w:p>
    <w:p w14:paraId="2653AF55" w14:textId="4BBA1863" w:rsidR="00000000" w:rsidRPr="006C5695" w:rsidRDefault="00B529FB" w:rsidP="006C5695">
      <w:pPr>
        <w:pStyle w:val="NoSpacing"/>
        <w:numPr>
          <w:ilvl w:val="0"/>
          <w:numId w:val="6"/>
        </w:numPr>
      </w:pPr>
      <w:r w:rsidRPr="006C5695">
        <w:t xml:space="preserve">Art - Hudson River School focused on </w:t>
      </w:r>
      <w:r w:rsidR="00FB6BE2">
        <w:t>____________________________</w:t>
      </w:r>
    </w:p>
    <w:p w14:paraId="737A291E" w14:textId="4EC75580" w:rsidR="00000000" w:rsidRPr="006C5695" w:rsidRDefault="00B529FB" w:rsidP="006C5695">
      <w:pPr>
        <w:pStyle w:val="NoSpacing"/>
        <w:numPr>
          <w:ilvl w:val="0"/>
          <w:numId w:val="6"/>
        </w:numPr>
      </w:pPr>
      <w:r w:rsidRPr="006C5695">
        <w:t xml:space="preserve">Literature - writing promoted </w:t>
      </w:r>
      <w:r w:rsidR="00FB6BE2">
        <w:t>____________________________________</w:t>
      </w:r>
    </w:p>
    <w:p w14:paraId="30884A8D" w14:textId="77777777" w:rsidR="00000000" w:rsidRPr="006C5695" w:rsidRDefault="00B529FB" w:rsidP="006C5695">
      <w:pPr>
        <w:pStyle w:val="NoSpacing"/>
        <w:numPr>
          <w:ilvl w:val="1"/>
          <w:numId w:val="6"/>
        </w:numPr>
      </w:pPr>
      <w:r w:rsidRPr="006C5695">
        <w:t xml:space="preserve">James </w:t>
      </w:r>
      <w:proofErr w:type="spellStart"/>
      <w:r w:rsidRPr="006C5695">
        <w:t>Fenimore</w:t>
      </w:r>
      <w:proofErr w:type="spellEnd"/>
      <w:r w:rsidRPr="006C5695">
        <w:t xml:space="preserve"> Cooper - writings painted frontier people in a favorable light</w:t>
      </w:r>
    </w:p>
    <w:p w14:paraId="77A0D75D" w14:textId="77777777" w:rsidR="006C5695" w:rsidRDefault="006C5695" w:rsidP="00F03B29">
      <w:pPr>
        <w:pStyle w:val="NoSpacing"/>
      </w:pPr>
    </w:p>
    <w:p w14:paraId="70730A4F" w14:textId="77777777" w:rsidR="00F03B29" w:rsidRPr="006C5695" w:rsidRDefault="006C5695" w:rsidP="006C5695">
      <w:pPr>
        <w:pStyle w:val="NoSpacing"/>
        <w:jc w:val="center"/>
        <w:rPr>
          <w:b/>
          <w:sz w:val="28"/>
        </w:rPr>
      </w:pPr>
      <w:r w:rsidRPr="006C5695">
        <w:rPr>
          <w:b/>
          <w:sz w:val="28"/>
        </w:rPr>
        <w:t>Quick Recap</w:t>
      </w:r>
    </w:p>
    <w:p w14:paraId="085F7EE6" w14:textId="77777777" w:rsidR="006C5695" w:rsidRDefault="006C5695" w:rsidP="00F03B29">
      <w:pPr>
        <w:pStyle w:val="NoSpacing"/>
      </w:pPr>
    </w:p>
    <w:p w14:paraId="5293FD51" w14:textId="77777777" w:rsidR="00000000" w:rsidRPr="006C5695" w:rsidRDefault="00B529FB" w:rsidP="006C5695">
      <w:pPr>
        <w:pStyle w:val="NoSpacing"/>
        <w:numPr>
          <w:ilvl w:val="0"/>
          <w:numId w:val="7"/>
        </w:numPr>
      </w:pPr>
      <w:r w:rsidRPr="006C5695">
        <w:t>Know the following court cases:</w:t>
      </w:r>
    </w:p>
    <w:p w14:paraId="1269FC5F" w14:textId="77777777" w:rsidR="00000000" w:rsidRPr="006C5695" w:rsidRDefault="00B529FB" w:rsidP="006C5695">
      <w:pPr>
        <w:pStyle w:val="NoSpacing"/>
        <w:numPr>
          <w:ilvl w:val="1"/>
          <w:numId w:val="7"/>
        </w:numPr>
      </w:pPr>
      <w:r w:rsidRPr="006C5695">
        <w:t>Marbury v. Madison (1803)</w:t>
      </w:r>
    </w:p>
    <w:p w14:paraId="07038A3A" w14:textId="77777777" w:rsidR="00000000" w:rsidRPr="006C5695" w:rsidRDefault="00B529FB" w:rsidP="006C5695">
      <w:pPr>
        <w:pStyle w:val="NoSpacing"/>
        <w:numPr>
          <w:ilvl w:val="1"/>
          <w:numId w:val="7"/>
        </w:numPr>
      </w:pPr>
      <w:proofErr w:type="spellStart"/>
      <w:r w:rsidRPr="006C5695">
        <w:t>Mcculloch</w:t>
      </w:r>
      <w:proofErr w:type="spellEnd"/>
      <w:r w:rsidRPr="006C5695">
        <w:t xml:space="preserve"> v. Maryland (1819)</w:t>
      </w:r>
    </w:p>
    <w:p w14:paraId="2DDA9203" w14:textId="77777777" w:rsidR="00000000" w:rsidRPr="006C5695" w:rsidRDefault="00B529FB" w:rsidP="006C5695">
      <w:pPr>
        <w:pStyle w:val="NoSpacing"/>
        <w:numPr>
          <w:ilvl w:val="1"/>
          <w:numId w:val="7"/>
        </w:numPr>
      </w:pPr>
      <w:r w:rsidRPr="006C5695">
        <w:t>Gibbons v. Ogden (1824)</w:t>
      </w:r>
    </w:p>
    <w:p w14:paraId="352046BF" w14:textId="77777777" w:rsidR="00000000" w:rsidRPr="006C5695" w:rsidRDefault="00B529FB" w:rsidP="006C5695">
      <w:pPr>
        <w:pStyle w:val="NoSpacing"/>
        <w:numPr>
          <w:ilvl w:val="1"/>
          <w:numId w:val="7"/>
        </w:numPr>
      </w:pPr>
      <w:r w:rsidRPr="006C5695">
        <w:t>Charles River Bridge (1837)</w:t>
      </w:r>
    </w:p>
    <w:p w14:paraId="3246D611" w14:textId="77777777" w:rsidR="00000000" w:rsidRPr="006C5695" w:rsidRDefault="00B529FB" w:rsidP="006C5695">
      <w:pPr>
        <w:pStyle w:val="NoSpacing"/>
        <w:numPr>
          <w:ilvl w:val="0"/>
          <w:numId w:val="7"/>
        </w:numPr>
      </w:pPr>
      <w:r w:rsidRPr="006C5695">
        <w:t>Transcendentalists</w:t>
      </w:r>
    </w:p>
    <w:p w14:paraId="628F2B5B" w14:textId="77777777" w:rsidR="00000000" w:rsidRPr="006C5695" w:rsidRDefault="00B529FB" w:rsidP="006C5695">
      <w:pPr>
        <w:pStyle w:val="NoSpacing"/>
        <w:numPr>
          <w:ilvl w:val="0"/>
          <w:numId w:val="7"/>
        </w:numPr>
      </w:pPr>
      <w:r w:rsidRPr="006C5695">
        <w:t>Goals of Utopian Communities</w:t>
      </w:r>
    </w:p>
    <w:p w14:paraId="297F3274" w14:textId="77777777" w:rsidR="006C5695" w:rsidRDefault="006C5695" w:rsidP="00F03B29">
      <w:pPr>
        <w:pStyle w:val="NoSpacing"/>
      </w:pPr>
    </w:p>
    <w:p w14:paraId="0FBF514D" w14:textId="77777777" w:rsidR="006C5695" w:rsidRDefault="006C5695" w:rsidP="00F03B29">
      <w:pPr>
        <w:pStyle w:val="NoSpacing"/>
      </w:pPr>
    </w:p>
    <w:p w14:paraId="4EC5AC64" w14:textId="77777777" w:rsidR="00084F7E" w:rsidRDefault="00084F7E" w:rsidP="00F03B29">
      <w:pPr>
        <w:pStyle w:val="NoSpacing"/>
      </w:pPr>
    </w:p>
    <w:p w14:paraId="10735DA2" w14:textId="77777777" w:rsidR="00084F7E" w:rsidRDefault="00084F7E" w:rsidP="00F03B29">
      <w:pPr>
        <w:pStyle w:val="NoSpacing"/>
      </w:pPr>
    </w:p>
    <w:p w14:paraId="10324344" w14:textId="77777777" w:rsidR="00084F7E" w:rsidRDefault="00084F7E" w:rsidP="00084F7E">
      <w:pPr>
        <w:pStyle w:val="NoSpacing"/>
        <w:jc w:val="center"/>
        <w:sectPr w:rsidR="00084F7E" w:rsidSect="00F03B29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34DBD982" w14:textId="6BE01FD6" w:rsidR="00084F7E" w:rsidRDefault="00084F7E" w:rsidP="00084F7E">
      <w:pPr>
        <w:pStyle w:val="NoSpacing"/>
        <w:jc w:val="center"/>
      </w:pPr>
      <w:r>
        <w:lastRenderedPageBreak/>
        <w:t>Part II</w:t>
      </w:r>
    </w:p>
    <w:p w14:paraId="713418E8" w14:textId="77777777" w:rsidR="00084F7E" w:rsidRDefault="00084F7E" w:rsidP="00F03B29">
      <w:pPr>
        <w:pStyle w:val="NoSpacing"/>
      </w:pPr>
    </w:p>
    <w:p w14:paraId="6DEE0510" w14:textId="77777777" w:rsidR="00084F7E" w:rsidRPr="00D335CC" w:rsidRDefault="00084F7E" w:rsidP="00084F7E">
      <w:pPr>
        <w:ind w:left="0" w:firstLine="0"/>
        <w:rPr>
          <w:rFonts w:asciiTheme="minorHAnsi" w:eastAsia="Calibri" w:hAnsiTheme="minorHAnsi" w:cs="Times New Roman"/>
          <w:szCs w:val="24"/>
        </w:rPr>
      </w:pPr>
      <w:r>
        <w:t>“</w:t>
      </w:r>
      <w:r w:rsidRPr="00D335CC">
        <w:rPr>
          <w:rFonts w:asciiTheme="minorHAnsi" w:eastAsia="Calibri" w:hAnsiTheme="minorHAnsi" w:cs="Times New Roman"/>
          <w:szCs w:val="24"/>
        </w:rPr>
        <w:t>If any one proposition could command the universal assent of mankind, we might expect it would be this: that the government of the Union, though limited in its powers, is supreme within its sphere of action</w:t>
      </w:r>
      <w:r>
        <w:rPr>
          <w:rFonts w:asciiTheme="minorHAnsi" w:eastAsia="Calibri" w:hAnsiTheme="minorHAnsi" w:cs="Times New Roman"/>
          <w:szCs w:val="24"/>
        </w:rPr>
        <w:t>…</w:t>
      </w:r>
      <w:r w:rsidRPr="00D335CC">
        <w:rPr>
          <w:rFonts w:asciiTheme="minorHAnsi" w:eastAsia="Calibri" w:hAnsiTheme="minorHAnsi" w:cs="Times New Roman"/>
          <w:szCs w:val="24"/>
        </w:rPr>
        <w:t xml:space="preserve"> Although, among the enumerated powers of government, we do not find the word ‘bank’ or ‘incorporation,’ we find the great powers to lay and collect taxes; to borrow money; to regulate commerce; to declare and conduct a war; and to raise and support armies and navies… We are unanimously of opinion, that the law passed by the legislature of Maryland, imposing a tax on the Bank of the United States, is unconstitutional and void.”</w:t>
      </w:r>
    </w:p>
    <w:p w14:paraId="380D98AF" w14:textId="5B47B85F" w:rsidR="00084F7E" w:rsidRPr="00084F7E" w:rsidRDefault="00084F7E" w:rsidP="00084F7E">
      <w:pPr>
        <w:ind w:left="0" w:firstLine="0"/>
        <w:rPr>
          <w:rFonts w:asciiTheme="minorHAnsi" w:hAnsiTheme="minorHAnsi" w:cs="Times New Roman"/>
          <w:b/>
          <w:sz w:val="28"/>
          <w:szCs w:val="24"/>
        </w:rPr>
      </w:pPr>
      <w:r>
        <w:rPr>
          <w:rFonts w:asciiTheme="minorHAnsi" w:eastAsia="Calibri" w:hAnsiTheme="minorHAnsi" w:cs="Times New Roman"/>
          <w:i/>
          <w:szCs w:val="24"/>
        </w:rPr>
        <w:t>McCulloc</w:t>
      </w:r>
      <w:r w:rsidRPr="00D335CC">
        <w:rPr>
          <w:rFonts w:asciiTheme="minorHAnsi" w:eastAsia="Calibri" w:hAnsiTheme="minorHAnsi" w:cs="Times New Roman"/>
          <w:i/>
          <w:szCs w:val="24"/>
        </w:rPr>
        <w:t>h v. Maryland,</w:t>
      </w:r>
      <w:r w:rsidRPr="00D335CC">
        <w:rPr>
          <w:rFonts w:asciiTheme="minorHAnsi" w:eastAsia="Calibri" w:hAnsiTheme="minorHAnsi" w:cs="Times New Roman"/>
          <w:szCs w:val="24"/>
        </w:rPr>
        <w:t xml:space="preserve"> 1819</w:t>
      </w:r>
      <w:r w:rsidRPr="00D335CC">
        <w:rPr>
          <w:rFonts w:asciiTheme="minorHAnsi" w:hAnsiTheme="minorHAnsi" w:cs="Times New Roman"/>
          <w:szCs w:val="24"/>
        </w:rPr>
        <w:t xml:space="preserve"> </w:t>
      </w:r>
      <w:r>
        <w:rPr>
          <w:rFonts w:asciiTheme="minorHAnsi" w:hAnsiTheme="minorHAnsi" w:cs="Times New Roman"/>
          <w:b/>
          <w:sz w:val="28"/>
          <w:szCs w:val="24"/>
        </w:rPr>
        <w:t>(Historical Thinking Skill: Analyzing Evidence)</w:t>
      </w:r>
    </w:p>
    <w:p w14:paraId="7D485E1B" w14:textId="77777777" w:rsidR="00084F7E" w:rsidRDefault="00084F7E" w:rsidP="00084F7E">
      <w:pPr>
        <w:pStyle w:val="NoSpacing"/>
      </w:pPr>
    </w:p>
    <w:p w14:paraId="5C4F25F2" w14:textId="5ECFEAB4" w:rsidR="00084F7E" w:rsidRDefault="00084F7E" w:rsidP="00084F7E">
      <w:pPr>
        <w:pStyle w:val="NoSpacing"/>
      </w:pPr>
      <w:r>
        <w:t>1. Does the above court case support a strict or loose interpretation of the Constitution? ______________</w:t>
      </w:r>
      <w:r>
        <w:t>_______________________________</w:t>
      </w:r>
      <w:r>
        <w:t xml:space="preserve">_______________ </w:t>
      </w:r>
    </w:p>
    <w:p w14:paraId="636FA3BB" w14:textId="77777777" w:rsidR="00084F7E" w:rsidRDefault="00084F7E" w:rsidP="00084F7E">
      <w:pPr>
        <w:pStyle w:val="NoSpacing"/>
      </w:pPr>
    </w:p>
    <w:p w14:paraId="4CE92F93" w14:textId="77777777" w:rsidR="00084F7E" w:rsidRDefault="00084F7E" w:rsidP="00084F7E">
      <w:pPr>
        <w:pStyle w:val="NoSpacing"/>
      </w:pPr>
      <w:r>
        <w:t xml:space="preserve">2. Would the following agree or disagree with the ruling in McCulloch v. Maryland? Why? </w:t>
      </w:r>
    </w:p>
    <w:p w14:paraId="28D2F0CC" w14:textId="6A52D96C" w:rsidR="00084F7E" w:rsidRDefault="00084F7E" w:rsidP="00084F7E">
      <w:pPr>
        <w:pStyle w:val="NoSpacing"/>
        <w:numPr>
          <w:ilvl w:val="0"/>
          <w:numId w:val="8"/>
        </w:numPr>
      </w:pPr>
      <w:r>
        <w:t>Alexander Hamilton: ___________________________________________________</w:t>
      </w:r>
      <w:r>
        <w:t>_________________________________________</w:t>
      </w:r>
      <w:r>
        <w:t>_____________________________________ _________________________________________________________________________________________________________________</w:t>
      </w:r>
      <w:r>
        <w:t>________________________________________</w:t>
      </w:r>
    </w:p>
    <w:p w14:paraId="3F6C8625" w14:textId="50F3E7E9" w:rsidR="00084F7E" w:rsidRDefault="00084F7E" w:rsidP="00084F7E">
      <w:pPr>
        <w:pStyle w:val="NoSpacing"/>
        <w:numPr>
          <w:ilvl w:val="0"/>
          <w:numId w:val="8"/>
        </w:numPr>
      </w:pPr>
      <w:r>
        <w:t>Thomas Jefferson in the 1790s: ____________________________________________________________________________</w:t>
      </w:r>
      <w:r>
        <w:t>_________________________________________</w:t>
      </w:r>
      <w:r>
        <w:t xml:space="preserve"> ________________________________________________________________________________________________________________</w:t>
      </w:r>
      <w:r>
        <w:t>_________________________________________</w:t>
      </w:r>
    </w:p>
    <w:p w14:paraId="67024876" w14:textId="77777777" w:rsidR="00B529FB" w:rsidRDefault="00B529FB" w:rsidP="00084F7E">
      <w:pPr>
        <w:pStyle w:val="NoSpacing"/>
      </w:pPr>
    </w:p>
    <w:p w14:paraId="1080077D" w14:textId="77777777" w:rsidR="00084F7E" w:rsidRDefault="00084F7E" w:rsidP="00084F7E">
      <w:pPr>
        <w:pStyle w:val="NoSpacing"/>
        <w:jc w:val="center"/>
      </w:pPr>
      <w:r w:rsidRPr="007370D2">
        <w:t xml:space="preserve">Why </w:t>
      </w:r>
      <w:proofErr w:type="spellStart"/>
      <w:r w:rsidRPr="007370D2">
        <w:t>Pitbull</w:t>
      </w:r>
      <w:proofErr w:type="spellEnd"/>
      <w:r w:rsidRPr="007370D2">
        <w:t xml:space="preserve"> and Chris Brown should have taken </w:t>
      </w:r>
      <w:proofErr w:type="gramStart"/>
      <w:r w:rsidRPr="007370D2">
        <w:t>APUSH……</w:t>
      </w:r>
      <w:proofErr w:type="gramEnd"/>
    </w:p>
    <w:p w14:paraId="1AABF458" w14:textId="77777777" w:rsidR="00084F7E" w:rsidRPr="007370D2" w:rsidRDefault="00084F7E" w:rsidP="00084F7E">
      <w:pPr>
        <w:pStyle w:val="NoSpacing"/>
        <w:jc w:val="center"/>
      </w:pPr>
    </w:p>
    <w:p w14:paraId="5CCC4607" w14:textId="73F6A043" w:rsidR="00084F7E" w:rsidRDefault="00084F7E" w:rsidP="00084F7E">
      <w:pPr>
        <w:pStyle w:val="NoSpacing"/>
      </w:pPr>
      <w:r w:rsidRPr="007370D2">
        <w:t xml:space="preserve">I don’t know for sure, but I’m guessing that </w:t>
      </w:r>
      <w:proofErr w:type="spellStart"/>
      <w:r w:rsidRPr="007370D2">
        <w:t>Pitbull</w:t>
      </w:r>
      <w:proofErr w:type="spellEnd"/>
      <w:r w:rsidRPr="007370D2">
        <w:t xml:space="preserve"> and Chris Brown did not take APUSH. If they did, they forgot an imp</w:t>
      </w:r>
      <w:r>
        <w:t xml:space="preserve">ortant concept from the course - </w:t>
      </w:r>
      <w:r w:rsidRPr="007370D2">
        <w:t>the definition of international.</w:t>
      </w:r>
      <w:r w:rsidR="00B529FB">
        <w:t xml:space="preserve"> </w:t>
      </w:r>
      <w:r w:rsidRPr="007370D2">
        <w:t xml:space="preserve">Released in 2011, the song focuses on places </w:t>
      </w:r>
      <w:proofErr w:type="spellStart"/>
      <w:r w:rsidRPr="007370D2">
        <w:t>Pitbull</w:t>
      </w:r>
      <w:proofErr w:type="spellEnd"/>
      <w:r w:rsidRPr="007370D2">
        <w:t xml:space="preserve"> has traveled through his stardom. I want to focus on the chorus of the song, which is sung by Chris Brown:</w:t>
      </w:r>
    </w:p>
    <w:p w14:paraId="23A764B8" w14:textId="77777777" w:rsidR="00084F7E" w:rsidRPr="007370D2" w:rsidRDefault="00084F7E" w:rsidP="00084F7E">
      <w:pPr>
        <w:pStyle w:val="NoSpacing"/>
      </w:pPr>
    </w:p>
    <w:p w14:paraId="67CFA914" w14:textId="77777777" w:rsidR="00084F7E" w:rsidRDefault="00084F7E" w:rsidP="00084F7E">
      <w:pPr>
        <w:pStyle w:val="NoSpacing"/>
      </w:pPr>
      <w:r w:rsidRPr="007370D2">
        <w:t>You put it down like New York City</w:t>
      </w:r>
      <w:r w:rsidRPr="007370D2">
        <w:br/>
        <w:t>I never sleep</w:t>
      </w:r>
      <w:r w:rsidRPr="007370D2">
        <w:br/>
        <w:t>Wild like Los Angeles</w:t>
      </w:r>
      <w:r w:rsidRPr="007370D2">
        <w:br/>
        <w:t>My fantasy</w:t>
      </w:r>
      <w:r w:rsidRPr="007370D2">
        <w:br/>
        <w:t>Hotter than Miami</w:t>
      </w:r>
      <w:r w:rsidRPr="007370D2">
        <w:br/>
        <w:t>I feel the heat</w:t>
      </w:r>
      <w:r w:rsidRPr="007370D2">
        <w:br/>
      </w:r>
      <w:proofErr w:type="spellStart"/>
      <w:r w:rsidRPr="007370D2">
        <w:t>Ohh</w:t>
      </w:r>
      <w:proofErr w:type="spellEnd"/>
      <w:r w:rsidRPr="007370D2">
        <w:t>, girl, this international love</w:t>
      </w:r>
      <w:r w:rsidRPr="007370D2">
        <w:br/>
      </w:r>
      <w:proofErr w:type="spellStart"/>
      <w:r w:rsidRPr="007370D2">
        <w:t>Ohh</w:t>
      </w:r>
      <w:proofErr w:type="spellEnd"/>
      <w:r w:rsidRPr="007370D2">
        <w:t>, this international love</w:t>
      </w:r>
    </w:p>
    <w:p w14:paraId="249653FC" w14:textId="77777777" w:rsidR="00084F7E" w:rsidRPr="007370D2" w:rsidRDefault="00084F7E" w:rsidP="00084F7E">
      <w:pPr>
        <w:pStyle w:val="NoSpacing"/>
      </w:pPr>
    </w:p>
    <w:p w14:paraId="3620BDB8" w14:textId="77777777" w:rsidR="00084F7E" w:rsidRDefault="00084F7E" w:rsidP="00084F7E">
      <w:pPr>
        <w:pStyle w:val="NoSpacing"/>
      </w:pPr>
      <w:r w:rsidRPr="007370D2">
        <w:t xml:space="preserve">Inter means 2 or more. (For example, in the court case Gibbons v. Ogden, John Marshall stated that only Congress could control </w:t>
      </w:r>
      <w:proofErr w:type="spellStart"/>
      <w:r w:rsidRPr="007370D2">
        <w:t>INTERstate</w:t>
      </w:r>
      <w:proofErr w:type="spellEnd"/>
      <w:r w:rsidRPr="007370D2">
        <w:t xml:space="preserve"> trade – trade between two or more states.) </w:t>
      </w:r>
    </w:p>
    <w:p w14:paraId="211B0726" w14:textId="77777777" w:rsidR="00084F7E" w:rsidRPr="007370D2" w:rsidRDefault="00084F7E" w:rsidP="00084F7E">
      <w:pPr>
        <w:pStyle w:val="NoSpacing"/>
      </w:pPr>
    </w:p>
    <w:p w14:paraId="24EE0556" w14:textId="77777777" w:rsidR="00084F7E" w:rsidRPr="007370D2" w:rsidRDefault="00084F7E" w:rsidP="00084F7E">
      <w:pPr>
        <w:pStyle w:val="NoSpacing"/>
      </w:pPr>
      <w:r w:rsidRPr="007370D2">
        <w:t xml:space="preserve">In the chorus, </w:t>
      </w:r>
      <w:proofErr w:type="spellStart"/>
      <w:r w:rsidRPr="007370D2">
        <w:t>Pitbull</w:t>
      </w:r>
      <w:proofErr w:type="spellEnd"/>
      <w:r w:rsidRPr="007370D2">
        <w:t xml:space="preserve"> and Chris Brown mention cities that are located ONLY in the United States; thus it is not international love. It should be </w:t>
      </w:r>
      <w:proofErr w:type="spellStart"/>
      <w:r w:rsidRPr="007370D2">
        <w:t>intranational</w:t>
      </w:r>
      <w:proofErr w:type="spellEnd"/>
      <w:r w:rsidRPr="007370D2">
        <w:t xml:space="preserve"> (intra, meaning within the country) love.</w:t>
      </w:r>
    </w:p>
    <w:p w14:paraId="27B72A8F" w14:textId="77777777" w:rsidR="00084F7E" w:rsidRDefault="00084F7E" w:rsidP="00F03B29">
      <w:pPr>
        <w:pStyle w:val="NoSpacing"/>
        <w:sectPr w:rsidR="00084F7E" w:rsidSect="00084F7E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  <w:bookmarkStart w:id="0" w:name="_GoBack"/>
      <w:bookmarkEnd w:id="0"/>
    </w:p>
    <w:p w14:paraId="399EC38D" w14:textId="77777777" w:rsidR="006C5695" w:rsidRDefault="006C5695" w:rsidP="00F03B29">
      <w:pPr>
        <w:pStyle w:val="NoSpacing"/>
      </w:pPr>
    </w:p>
    <w:p w14:paraId="1AC0C421" w14:textId="77777777" w:rsidR="006C5695" w:rsidRDefault="006C5695" w:rsidP="00F03B29">
      <w:pPr>
        <w:pStyle w:val="NoSpacing"/>
      </w:pPr>
    </w:p>
    <w:sectPr w:rsidR="006C5695" w:rsidSect="00084F7E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49C"/>
    <w:multiLevelType w:val="hybridMultilevel"/>
    <w:tmpl w:val="E274FDF8"/>
    <w:lvl w:ilvl="0" w:tplc="AB1607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3527DB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7B814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A02C6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E7C63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1402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918F5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26A06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C2ECC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DDE1016"/>
    <w:multiLevelType w:val="hybridMultilevel"/>
    <w:tmpl w:val="7C2AF3CA"/>
    <w:lvl w:ilvl="0" w:tplc="57500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4A2D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2CC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4C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4F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E8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2A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5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24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7036FB"/>
    <w:multiLevelType w:val="hybridMultilevel"/>
    <w:tmpl w:val="EA50AAC4"/>
    <w:lvl w:ilvl="0" w:tplc="D312E9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626F8B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02E4AE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F8A30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8BCC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DCEF9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C6D5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7860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20A9D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2509710A"/>
    <w:multiLevelType w:val="hybridMultilevel"/>
    <w:tmpl w:val="AE7436CA"/>
    <w:lvl w:ilvl="0" w:tplc="736A1E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96CE7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F44DC5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0DC1B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36C27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E9C0F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86ABD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39E02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64205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305C7CA8"/>
    <w:multiLevelType w:val="hybridMultilevel"/>
    <w:tmpl w:val="3BD0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16B12"/>
    <w:multiLevelType w:val="hybridMultilevel"/>
    <w:tmpl w:val="BA3C0FEC"/>
    <w:lvl w:ilvl="0" w:tplc="4C803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50D4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BC03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CF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205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65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100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48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44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D121A0E"/>
    <w:multiLevelType w:val="hybridMultilevel"/>
    <w:tmpl w:val="9BA206BA"/>
    <w:lvl w:ilvl="0" w:tplc="6A6E86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6D683E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E1E50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278A8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572DE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0218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B2E5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2F483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99056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7C786CA2"/>
    <w:multiLevelType w:val="hybridMultilevel"/>
    <w:tmpl w:val="C54A2FF2"/>
    <w:lvl w:ilvl="0" w:tplc="9CA60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A02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B89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AA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DC5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2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864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E7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8F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29"/>
    <w:rsid w:val="00084F7E"/>
    <w:rsid w:val="001A13CD"/>
    <w:rsid w:val="006C5695"/>
    <w:rsid w:val="00934A1F"/>
    <w:rsid w:val="00B529FB"/>
    <w:rsid w:val="00F03B29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165B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7E"/>
    <w:pPr>
      <w:ind w:left="504" w:hanging="504"/>
    </w:pPr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B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7E"/>
    <w:pPr>
      <w:ind w:left="504" w:hanging="504"/>
    </w:pPr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238">
          <w:marLeft w:val="49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46">
          <w:marLeft w:val="99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778">
          <w:marLeft w:val="49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04">
          <w:marLeft w:val="99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65">
          <w:marLeft w:val="99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843">
          <w:marLeft w:val="64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4">
          <w:marLeft w:val="1296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128">
          <w:marLeft w:val="1296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124">
          <w:marLeft w:val="1944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5899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635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640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469">
          <w:marLeft w:val="547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887">
          <w:marLeft w:val="109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030">
          <w:marLeft w:val="547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54">
          <w:marLeft w:val="109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730">
          <w:marLeft w:val="1642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001">
          <w:marLeft w:val="1642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9886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3327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145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074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662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442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399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9884">
          <w:marLeft w:val="50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236">
          <w:marLeft w:val="100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758">
          <w:marLeft w:val="50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689">
          <w:marLeft w:val="100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329">
          <w:marLeft w:val="149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9235">
          <w:marLeft w:val="37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547">
          <w:marLeft w:val="749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36">
          <w:marLeft w:val="749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37">
          <w:marLeft w:val="749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144">
          <w:marLeft w:val="37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907">
          <w:marLeft w:val="749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794">
          <w:marLeft w:val="112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957">
          <w:marLeft w:val="112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241">
          <w:marLeft w:val="749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277">
          <w:marLeft w:val="112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081">
          <w:marLeft w:val="112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457">
          <w:marLeft w:val="37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795</Words>
  <Characters>4536</Characters>
  <Application>Microsoft Macintosh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2018-09-08T22:59:00Z</dcterms:created>
  <dcterms:modified xsi:type="dcterms:W3CDTF">2018-09-08T23:02:00Z</dcterms:modified>
</cp:coreProperties>
</file>